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8D" w:rsidRPr="00AE678D" w:rsidRDefault="00AE678D" w:rsidP="00AE678D">
      <w:pPr>
        <w:tabs>
          <w:tab w:val="right" w:pos="9639"/>
        </w:tabs>
        <w:rPr>
          <w:rFonts w:ascii="Arial" w:hAnsi="Arial" w:cs="Arial"/>
          <w:b/>
          <w:i/>
          <w:sz w:val="22"/>
          <w:szCs w:val="22"/>
        </w:rPr>
      </w:pPr>
      <w:r w:rsidRPr="00AE678D">
        <w:rPr>
          <w:rFonts w:ascii="Arial" w:hAnsi="Arial" w:cs="Arial"/>
          <w:b/>
          <w:sz w:val="22"/>
          <w:szCs w:val="22"/>
          <w:lang w:val="en-US"/>
        </w:rPr>
        <w:t>TSG SA4#95 meeting</w:t>
      </w:r>
      <w:r w:rsidRPr="00AE678D">
        <w:rPr>
          <w:rFonts w:ascii="Arial" w:hAnsi="Arial" w:cs="Arial"/>
          <w:b/>
          <w:i/>
          <w:sz w:val="22"/>
          <w:szCs w:val="22"/>
        </w:rPr>
        <w:tab/>
        <w:t>Tdoc S4-170924</w:t>
      </w:r>
    </w:p>
    <w:p w:rsidR="00AE678D" w:rsidRPr="004C09B9" w:rsidRDefault="00AE678D" w:rsidP="00AE678D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cs="Arial"/>
          <w:sz w:val="22"/>
          <w:szCs w:val="22"/>
          <w:lang w:eastAsia="zh-CN"/>
        </w:rPr>
      </w:pPr>
      <w:r w:rsidRPr="004C09B9">
        <w:rPr>
          <w:rFonts w:cs="Arial"/>
          <w:sz w:val="22"/>
          <w:szCs w:val="22"/>
          <w:lang w:eastAsia="zh-CN"/>
        </w:rPr>
        <w:t>9-13 October 2017, Belgrade, Serbia</w:t>
      </w:r>
      <w:r>
        <w:rPr>
          <w:rFonts w:cs="Arial"/>
          <w:sz w:val="22"/>
          <w:szCs w:val="22"/>
          <w:lang w:eastAsia="zh-CN"/>
        </w:rPr>
        <w:tab/>
        <w:t>Agenda Item: 5.3</w:t>
      </w:r>
    </w:p>
    <w:p w:rsidR="00AE678D" w:rsidRPr="00AE678D" w:rsidRDefault="00AE678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de-DE"/>
        </w:rPr>
      </w:pPr>
    </w:p>
    <w:p w:rsidR="00FD052C" w:rsidRPr="00AE678D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AE678D">
        <w:rPr>
          <w:rFonts w:ascii="Arial" w:hAnsi="Arial" w:cs="Arial"/>
          <w:bCs/>
          <w:sz w:val="22"/>
        </w:rPr>
        <w:t>3GPP TSG-RAN5</w:t>
      </w:r>
      <w:r w:rsidR="00FD052C" w:rsidRPr="00AE678D">
        <w:rPr>
          <w:rFonts w:ascii="Arial" w:hAnsi="Arial" w:cs="Arial"/>
          <w:bCs/>
          <w:sz w:val="22"/>
        </w:rPr>
        <w:t xml:space="preserve"> Meeting #</w:t>
      </w:r>
      <w:r w:rsidR="004360A9" w:rsidRPr="00AE678D">
        <w:rPr>
          <w:rFonts w:ascii="Arial" w:hAnsi="Arial" w:cs="Arial"/>
          <w:bCs/>
          <w:sz w:val="22"/>
        </w:rPr>
        <w:t>76</w:t>
      </w:r>
      <w:r w:rsidR="00FD052C" w:rsidRPr="00AE678D">
        <w:rPr>
          <w:rFonts w:ascii="Arial" w:hAnsi="Arial" w:cs="Arial"/>
          <w:bCs/>
          <w:sz w:val="22"/>
        </w:rPr>
        <w:tab/>
      </w:r>
      <w:r w:rsidR="00FD052C" w:rsidRPr="00AE678D">
        <w:rPr>
          <w:rFonts w:ascii="Arial" w:hAnsi="Arial" w:cs="Arial"/>
          <w:bCs/>
          <w:sz w:val="22"/>
        </w:rPr>
        <w:tab/>
      </w:r>
      <w:r w:rsidR="00FD052C" w:rsidRPr="00AE678D">
        <w:rPr>
          <w:rFonts w:ascii="Arial" w:hAnsi="Arial" w:cs="Arial"/>
          <w:bCs/>
          <w:sz w:val="22"/>
        </w:rPr>
        <w:tab/>
      </w:r>
      <w:r w:rsidR="006D72E9" w:rsidRPr="00AE678D">
        <w:rPr>
          <w:rFonts w:ascii="Arial" w:hAnsi="Arial" w:cs="Arial"/>
          <w:bCs/>
          <w:sz w:val="22"/>
        </w:rPr>
        <w:t>R5-1</w:t>
      </w:r>
      <w:r w:rsidR="00827D8C" w:rsidRPr="00AE678D">
        <w:rPr>
          <w:rFonts w:ascii="Arial" w:hAnsi="Arial" w:cs="Arial"/>
          <w:bCs/>
          <w:sz w:val="22"/>
        </w:rPr>
        <w:t>7</w:t>
      </w:r>
      <w:r w:rsidR="007805B4" w:rsidRPr="00AE678D">
        <w:rPr>
          <w:rFonts w:ascii="Arial" w:hAnsi="Arial" w:cs="Arial"/>
          <w:bCs/>
          <w:sz w:val="22"/>
        </w:rPr>
        <w:t>4550</w:t>
      </w:r>
    </w:p>
    <w:p w:rsidR="00FD052C" w:rsidRPr="00AE678D" w:rsidRDefault="004360A9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AE678D">
        <w:rPr>
          <w:rFonts w:ascii="Arial" w:hAnsi="Arial" w:cs="Arial"/>
          <w:bCs/>
          <w:sz w:val="22"/>
        </w:rPr>
        <w:t>Berlin, Germany</w:t>
      </w:r>
      <w:r w:rsidR="00AB1F7E" w:rsidRPr="00AE678D">
        <w:rPr>
          <w:rFonts w:ascii="Arial" w:hAnsi="Arial" w:cs="Arial"/>
          <w:bCs/>
          <w:sz w:val="22"/>
        </w:rPr>
        <w:t>,</w:t>
      </w:r>
      <w:r w:rsidR="00FD052C" w:rsidRPr="00AE678D">
        <w:rPr>
          <w:rFonts w:ascii="Arial" w:hAnsi="Arial" w:cs="Arial"/>
          <w:bCs/>
          <w:sz w:val="22"/>
        </w:rPr>
        <w:t xml:space="preserve"> </w:t>
      </w:r>
      <w:r w:rsidRPr="00AE678D">
        <w:rPr>
          <w:rFonts w:ascii="Arial" w:hAnsi="Arial" w:cs="Arial"/>
          <w:bCs/>
          <w:sz w:val="22"/>
        </w:rPr>
        <w:t>21</w:t>
      </w:r>
      <w:r w:rsidR="005A4FE7" w:rsidRPr="00AE678D">
        <w:rPr>
          <w:rFonts w:ascii="Arial" w:hAnsi="Arial" w:cs="Arial"/>
          <w:bCs/>
          <w:sz w:val="22"/>
        </w:rPr>
        <w:t xml:space="preserve"> – </w:t>
      </w:r>
      <w:r w:rsidRPr="00AE678D">
        <w:rPr>
          <w:rFonts w:ascii="Arial" w:hAnsi="Arial" w:cs="Arial"/>
          <w:bCs/>
          <w:sz w:val="22"/>
        </w:rPr>
        <w:t>25</w:t>
      </w:r>
      <w:r w:rsidR="005A4FE7" w:rsidRPr="00AE678D">
        <w:rPr>
          <w:rFonts w:ascii="Arial" w:hAnsi="Arial" w:cs="Arial"/>
          <w:bCs/>
          <w:sz w:val="22"/>
        </w:rPr>
        <w:t xml:space="preserve"> </w:t>
      </w:r>
      <w:r w:rsidRPr="00AE678D">
        <w:rPr>
          <w:rFonts w:ascii="Arial" w:hAnsi="Arial" w:cs="Arial"/>
          <w:bCs/>
          <w:sz w:val="22"/>
        </w:rPr>
        <w:t>August</w:t>
      </w:r>
      <w:r w:rsidR="00827D8C" w:rsidRPr="00AE678D">
        <w:rPr>
          <w:rFonts w:ascii="Arial" w:hAnsi="Arial" w:cs="Arial"/>
          <w:bCs/>
          <w:sz w:val="22"/>
        </w:rPr>
        <w:t>, 2017</w:t>
      </w:r>
    </w:p>
    <w:p w:rsidR="00FD052C" w:rsidRPr="007805B4" w:rsidRDefault="00FD052C">
      <w:pPr>
        <w:rPr>
          <w:rFonts w:ascii="Arial" w:hAnsi="Arial" w:cs="Arial"/>
        </w:rPr>
      </w:pPr>
    </w:p>
    <w:p w:rsidR="0019729D" w:rsidRPr="007805B4" w:rsidRDefault="00FD052C">
      <w:pPr>
        <w:spacing w:after="60"/>
        <w:ind w:left="1985" w:hanging="1985"/>
        <w:rPr>
          <w:b/>
          <w:bCs/>
        </w:rPr>
      </w:pPr>
      <w:r w:rsidRPr="007805B4">
        <w:rPr>
          <w:rFonts w:ascii="Arial" w:hAnsi="Arial" w:cs="Arial"/>
          <w:b/>
        </w:rPr>
        <w:t>Title:</w:t>
      </w:r>
      <w:r w:rsidRPr="007805B4">
        <w:rPr>
          <w:rFonts w:ascii="Arial" w:hAnsi="Arial" w:cs="Arial"/>
          <w:b/>
        </w:rPr>
        <w:tab/>
      </w:r>
      <w:r w:rsidR="0019729D" w:rsidRPr="007805B4">
        <w:rPr>
          <w:rFonts w:ascii="Arial" w:hAnsi="Arial" w:cs="Arial"/>
          <w:b/>
          <w:bCs/>
        </w:rPr>
        <w:t>In-band modem conformance testing for IMS eCall</w:t>
      </w:r>
    </w:p>
    <w:p w:rsidR="0019729D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Response to:</w:t>
      </w:r>
      <w:r w:rsidRPr="007805B4">
        <w:rPr>
          <w:rFonts w:ascii="Arial" w:hAnsi="Arial" w:cs="Arial"/>
          <w:bCs/>
        </w:rPr>
        <w:tab/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Release:</w:t>
      </w:r>
      <w:r w:rsidRPr="007805B4">
        <w:rPr>
          <w:rFonts w:ascii="Arial" w:hAnsi="Arial" w:cs="Arial"/>
          <w:bCs/>
        </w:rPr>
        <w:tab/>
      </w:r>
      <w:r w:rsidR="0019729D" w:rsidRPr="007805B4">
        <w:rPr>
          <w:rFonts w:ascii="Arial" w:hAnsi="Arial" w:cs="Arial"/>
          <w:bCs/>
        </w:rPr>
        <w:t>Rel-14</w:t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Work Item:</w:t>
      </w:r>
      <w:r w:rsidRPr="007805B4">
        <w:rPr>
          <w:rFonts w:ascii="Arial" w:hAnsi="Arial" w:cs="Arial"/>
          <w:bCs/>
        </w:rPr>
        <w:tab/>
      </w:r>
      <w:r w:rsidR="0019729D" w:rsidRPr="007805B4">
        <w:rPr>
          <w:rFonts w:ascii="Arial" w:hAnsi="Arial" w:cs="Arial"/>
          <w:bCs/>
        </w:rPr>
        <w:t>EIEI-UEConTest</w:t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Source:</w:t>
      </w:r>
      <w:r w:rsidRPr="007805B4">
        <w:rPr>
          <w:rFonts w:ascii="Arial" w:hAnsi="Arial" w:cs="Arial"/>
          <w:bCs/>
        </w:rPr>
        <w:tab/>
      </w:r>
      <w:r w:rsidR="00F63001" w:rsidRPr="007805B4">
        <w:rPr>
          <w:rFonts w:ascii="Arial" w:hAnsi="Arial" w:cs="Arial"/>
          <w:bCs/>
        </w:rPr>
        <w:t>TSG RAN WG5</w:t>
      </w:r>
    </w:p>
    <w:p w:rsidR="0019729D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To:</w:t>
      </w:r>
      <w:r w:rsidRPr="007805B4">
        <w:rPr>
          <w:rFonts w:ascii="Arial" w:hAnsi="Arial" w:cs="Arial"/>
          <w:bCs/>
        </w:rPr>
        <w:tab/>
      </w:r>
      <w:r w:rsidR="0019729D" w:rsidRPr="007805B4">
        <w:rPr>
          <w:rFonts w:ascii="Arial" w:hAnsi="Arial" w:cs="Arial"/>
          <w:bCs/>
        </w:rPr>
        <w:t>TSG SA WG4</w:t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Cc:</w:t>
      </w:r>
      <w:r w:rsidRPr="007805B4">
        <w:rPr>
          <w:rFonts w:ascii="Arial" w:hAnsi="Arial" w:cs="Arial"/>
          <w:bCs/>
        </w:rPr>
        <w:tab/>
      </w:r>
      <w:r w:rsidR="007F1F6F" w:rsidRPr="007805B4">
        <w:rPr>
          <w:rFonts w:ascii="Arial" w:hAnsi="Arial" w:cs="Arial"/>
          <w:bCs/>
        </w:rPr>
        <w:t>N/A</w:t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Pr="007805B4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Contact Person:</w:t>
      </w:r>
      <w:r w:rsidRPr="007805B4">
        <w:rPr>
          <w:rFonts w:ascii="Arial" w:hAnsi="Arial" w:cs="Arial"/>
          <w:bCs/>
        </w:rPr>
        <w:tab/>
      </w:r>
    </w:p>
    <w:p w:rsidR="00FD052C" w:rsidRPr="007805B4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7805B4">
        <w:rPr>
          <w:rFonts w:cs="Arial"/>
          <w:lang w:val="sv-SE"/>
        </w:rPr>
        <w:t>Name:</w:t>
      </w:r>
      <w:r w:rsidRPr="007805B4">
        <w:rPr>
          <w:rFonts w:cs="Arial"/>
          <w:b w:val="0"/>
          <w:bCs/>
          <w:lang w:val="sv-SE"/>
        </w:rPr>
        <w:tab/>
      </w:r>
      <w:r w:rsidR="007805B4" w:rsidRPr="007805B4">
        <w:rPr>
          <w:rFonts w:cs="Arial"/>
          <w:b w:val="0"/>
          <w:bCs/>
          <w:lang w:val="sv-SE"/>
        </w:rPr>
        <w:t>Ankit Banaudha</w:t>
      </w:r>
    </w:p>
    <w:p w:rsidR="00FD052C" w:rsidRPr="007805B4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805B4">
        <w:rPr>
          <w:rFonts w:cs="Arial"/>
          <w:color w:val="auto"/>
        </w:rPr>
        <w:t>E-mail Address:</w:t>
      </w:r>
      <w:r w:rsidR="00BF05C4" w:rsidRPr="007805B4">
        <w:rPr>
          <w:rFonts w:cs="Arial"/>
          <w:b w:val="0"/>
          <w:bCs/>
          <w:color w:val="auto"/>
        </w:rPr>
        <w:t xml:space="preserve"> </w:t>
      </w:r>
      <w:hyperlink r:id="rId7" w:history="1">
        <w:r w:rsidR="007805B4" w:rsidRPr="007805B4">
          <w:rPr>
            <w:rStyle w:val="Hyperlink"/>
            <w:rFonts w:cs="Arial"/>
            <w:color w:val="auto"/>
          </w:rPr>
          <w:t>ankitb@qti.qualcomm.com</w:t>
        </w:r>
      </w:hyperlink>
      <w:r w:rsidR="007805B4" w:rsidRPr="007805B4">
        <w:rPr>
          <w:rFonts w:cs="Arial"/>
          <w:b w:val="0"/>
          <w:bCs/>
          <w:color w:val="auto"/>
        </w:rPr>
        <w:t xml:space="preserve"> </w:t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827D8C" w:rsidRPr="007805B4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7805B4">
        <w:rPr>
          <w:rFonts w:ascii="Arial" w:hAnsi="Arial" w:cs="Arial"/>
          <w:b/>
        </w:rPr>
        <w:t>Send any reply LS to:</w:t>
      </w:r>
      <w:r w:rsidRPr="007805B4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805B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827D8C" w:rsidRPr="007805B4" w:rsidRDefault="00827D8C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Attachments:</w:t>
      </w:r>
      <w:r w:rsidR="0040673E" w:rsidRPr="007805B4">
        <w:rPr>
          <w:rFonts w:ascii="Arial" w:hAnsi="Arial" w:cs="Arial"/>
          <w:b/>
        </w:rPr>
        <w:t xml:space="preserve"> </w:t>
      </w:r>
      <w:r w:rsidR="002239DC" w:rsidRPr="007805B4">
        <w:rPr>
          <w:rFonts w:ascii="Arial" w:hAnsi="Arial" w:cs="Arial"/>
          <w:b/>
        </w:rPr>
        <w:t>None</w:t>
      </w:r>
      <w:r w:rsidRPr="007805B4">
        <w:rPr>
          <w:rFonts w:ascii="Arial" w:hAnsi="Arial" w:cs="Arial"/>
          <w:bCs/>
        </w:rPr>
        <w:tab/>
      </w:r>
    </w:p>
    <w:p w:rsidR="00FD052C" w:rsidRPr="007805B4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Pr="007805B4" w:rsidRDefault="00FD052C">
      <w:pPr>
        <w:rPr>
          <w:rFonts w:ascii="Arial" w:hAnsi="Arial" w:cs="Arial"/>
        </w:rPr>
      </w:pPr>
    </w:p>
    <w:p w:rsidR="00FD052C" w:rsidRPr="007805B4" w:rsidRDefault="00FD052C">
      <w:pPr>
        <w:spacing w:after="120"/>
        <w:rPr>
          <w:rFonts w:ascii="Arial" w:hAnsi="Arial" w:cs="Arial"/>
          <w:b/>
        </w:rPr>
      </w:pPr>
      <w:r w:rsidRPr="007805B4">
        <w:rPr>
          <w:rFonts w:ascii="Arial" w:hAnsi="Arial" w:cs="Arial"/>
          <w:b/>
        </w:rPr>
        <w:t>1. Overall Description:</w:t>
      </w:r>
    </w:p>
    <w:p w:rsidR="0019729D" w:rsidRPr="007805B4" w:rsidRDefault="008C093B" w:rsidP="0019729D">
      <w:pPr>
        <w:rPr>
          <w:rFonts w:ascii="Arial" w:hAnsi="Arial" w:cs="Arial"/>
        </w:rPr>
      </w:pPr>
      <w:r w:rsidRPr="007805B4">
        <w:rPr>
          <w:rFonts w:ascii="Arial" w:hAnsi="Arial" w:cs="Arial"/>
        </w:rPr>
        <w:t xml:space="preserve">When the eCall feature was first specified in 3GPP Rel-8 for 2G and 3G, </w:t>
      </w:r>
      <w:r w:rsidR="0019729D" w:rsidRPr="007805B4">
        <w:rPr>
          <w:rFonts w:ascii="Arial" w:hAnsi="Arial" w:cs="Arial"/>
        </w:rPr>
        <w:t>conformance testing</w:t>
      </w:r>
      <w:r w:rsidRPr="007805B4">
        <w:rPr>
          <w:rFonts w:ascii="Arial" w:hAnsi="Arial" w:cs="Arial"/>
        </w:rPr>
        <w:t xml:space="preserve"> of eCall had been split in</w:t>
      </w:r>
      <w:r w:rsidR="0019729D" w:rsidRPr="007805B4">
        <w:rPr>
          <w:rFonts w:ascii="Arial" w:hAnsi="Arial" w:cs="Arial"/>
        </w:rPr>
        <w:t xml:space="preserve"> 3GPP </w:t>
      </w:r>
      <w:r w:rsidRPr="007805B4">
        <w:rPr>
          <w:rFonts w:ascii="Arial" w:hAnsi="Arial" w:cs="Arial"/>
        </w:rPr>
        <w:t>as follows</w:t>
      </w:r>
      <w:r w:rsidR="007A0558" w:rsidRPr="007805B4">
        <w:rPr>
          <w:rFonts w:ascii="Arial" w:hAnsi="Arial" w:cs="Arial"/>
        </w:rPr>
        <w:t>:</w:t>
      </w:r>
    </w:p>
    <w:p w:rsidR="007A0558" w:rsidRPr="007805B4" w:rsidRDefault="007A0558" w:rsidP="0019729D">
      <w:pPr>
        <w:rPr>
          <w:rFonts w:ascii="Arial" w:hAnsi="Arial" w:cs="Arial"/>
        </w:rPr>
      </w:pPr>
    </w:p>
    <w:p w:rsidR="0019729D" w:rsidRPr="007805B4" w:rsidRDefault="0019729D" w:rsidP="0019729D">
      <w:pPr>
        <w:numPr>
          <w:ilvl w:val="2"/>
          <w:numId w:val="5"/>
        </w:numPr>
        <w:ind w:left="1080"/>
        <w:rPr>
          <w:rFonts w:ascii="Arial" w:hAnsi="Arial" w:cs="Arial"/>
        </w:rPr>
      </w:pPr>
      <w:r w:rsidRPr="007805B4">
        <w:rPr>
          <w:rFonts w:ascii="Arial" w:hAnsi="Arial" w:cs="Arial"/>
        </w:rPr>
        <w:t>SA4: responsible for</w:t>
      </w:r>
      <w:r w:rsidR="00981A0F" w:rsidRPr="007805B4">
        <w:rPr>
          <w:rFonts w:ascii="Arial" w:hAnsi="Arial" w:cs="Arial"/>
        </w:rPr>
        <w:t xml:space="preserve"> conformance testing of</w:t>
      </w:r>
      <w:r w:rsidRPr="007805B4">
        <w:rPr>
          <w:rFonts w:ascii="Arial" w:hAnsi="Arial" w:cs="Arial"/>
        </w:rPr>
        <w:t xml:space="preserve"> </w:t>
      </w:r>
      <w:r w:rsidR="008C093B" w:rsidRPr="007805B4">
        <w:rPr>
          <w:rFonts w:ascii="Arial" w:hAnsi="Arial" w:cs="Arial"/>
        </w:rPr>
        <w:t xml:space="preserve">eCall </w:t>
      </w:r>
      <w:r w:rsidRPr="007805B4">
        <w:rPr>
          <w:rFonts w:ascii="Arial" w:hAnsi="Arial" w:cs="Arial"/>
        </w:rPr>
        <w:t>in-band modem</w:t>
      </w:r>
      <w:r w:rsidR="002239DC" w:rsidRPr="007805B4">
        <w:rPr>
          <w:rFonts w:ascii="Arial" w:hAnsi="Arial" w:cs="Arial"/>
        </w:rPr>
        <w:t xml:space="preserve"> – </w:t>
      </w:r>
      <w:r w:rsidRPr="007805B4">
        <w:rPr>
          <w:rFonts w:ascii="Arial" w:hAnsi="Arial" w:cs="Arial"/>
        </w:rPr>
        <w:t xml:space="preserve">TS 26.269. </w:t>
      </w:r>
    </w:p>
    <w:p w:rsidR="004117E8" w:rsidRDefault="008C093B" w:rsidP="004117E8">
      <w:pPr>
        <w:numPr>
          <w:ilvl w:val="2"/>
          <w:numId w:val="5"/>
        </w:numPr>
        <w:ind w:left="1080"/>
        <w:rPr>
          <w:rFonts w:ascii="Arial" w:hAnsi="Arial" w:cs="Arial"/>
        </w:rPr>
      </w:pPr>
      <w:r w:rsidRPr="007805B4">
        <w:rPr>
          <w:rFonts w:ascii="Arial" w:hAnsi="Arial" w:cs="Arial"/>
        </w:rPr>
        <w:t xml:space="preserve">GERAN3: responsible for </w:t>
      </w:r>
      <w:r w:rsidR="00981A0F" w:rsidRPr="007805B4">
        <w:rPr>
          <w:rFonts w:ascii="Arial" w:hAnsi="Arial" w:cs="Arial"/>
        </w:rPr>
        <w:t xml:space="preserve">conformance testing of </w:t>
      </w:r>
      <w:r w:rsidRPr="007805B4">
        <w:rPr>
          <w:rFonts w:ascii="Arial" w:hAnsi="Arial" w:cs="Arial"/>
        </w:rPr>
        <w:t xml:space="preserve">non-modem </w:t>
      </w:r>
      <w:r w:rsidR="00981A0F" w:rsidRPr="007805B4">
        <w:rPr>
          <w:rFonts w:ascii="Arial" w:hAnsi="Arial" w:cs="Arial"/>
        </w:rPr>
        <w:t xml:space="preserve">procedures for </w:t>
      </w:r>
      <w:r w:rsidRPr="007805B4">
        <w:rPr>
          <w:rFonts w:ascii="Arial" w:hAnsi="Arial" w:cs="Arial"/>
        </w:rPr>
        <w:t>2G eCall – TS 51.010 (WID GP-091098).</w:t>
      </w:r>
    </w:p>
    <w:p w:rsidR="0019729D" w:rsidRPr="004117E8" w:rsidRDefault="0019729D" w:rsidP="004117E8">
      <w:pPr>
        <w:numPr>
          <w:ilvl w:val="2"/>
          <w:numId w:val="5"/>
        </w:numPr>
        <w:ind w:left="1080"/>
        <w:rPr>
          <w:rFonts w:ascii="Arial" w:hAnsi="Arial" w:cs="Arial"/>
        </w:rPr>
      </w:pPr>
      <w:r w:rsidRPr="004117E8">
        <w:rPr>
          <w:rFonts w:ascii="Arial" w:hAnsi="Arial" w:cs="Arial"/>
        </w:rPr>
        <w:t xml:space="preserve">RAN5: responsible for </w:t>
      </w:r>
      <w:r w:rsidR="00981A0F" w:rsidRPr="004117E8">
        <w:rPr>
          <w:rFonts w:ascii="Arial" w:hAnsi="Arial" w:cs="Arial"/>
        </w:rPr>
        <w:t xml:space="preserve">conformance testing of </w:t>
      </w:r>
      <w:r w:rsidRPr="004117E8">
        <w:rPr>
          <w:rFonts w:ascii="Arial" w:hAnsi="Arial" w:cs="Arial"/>
        </w:rPr>
        <w:t xml:space="preserve">non-modem </w:t>
      </w:r>
      <w:r w:rsidR="00981A0F" w:rsidRPr="004117E8">
        <w:rPr>
          <w:rFonts w:ascii="Arial" w:hAnsi="Arial" w:cs="Arial"/>
        </w:rPr>
        <w:t xml:space="preserve">procedures for 3G </w:t>
      </w:r>
      <w:r w:rsidR="002239DC" w:rsidRPr="004117E8">
        <w:rPr>
          <w:rFonts w:ascii="Arial" w:hAnsi="Arial" w:cs="Arial"/>
        </w:rPr>
        <w:t xml:space="preserve">eCall – </w:t>
      </w:r>
      <w:r w:rsidRPr="004117E8">
        <w:rPr>
          <w:rFonts w:ascii="Arial" w:hAnsi="Arial" w:cs="Arial"/>
        </w:rPr>
        <w:t xml:space="preserve">TS 34.123 </w:t>
      </w:r>
      <w:r w:rsidR="00981A0F" w:rsidRPr="004117E8">
        <w:rPr>
          <w:rFonts w:ascii="Arial" w:hAnsi="Arial" w:cs="Arial"/>
        </w:rPr>
        <w:t>(</w:t>
      </w:r>
      <w:r w:rsidRPr="004117E8">
        <w:rPr>
          <w:rFonts w:ascii="Arial" w:hAnsi="Arial" w:cs="Arial"/>
        </w:rPr>
        <w:t xml:space="preserve">WID </w:t>
      </w:r>
      <w:r w:rsidR="004117E8" w:rsidRPr="004117E8">
        <w:rPr>
          <w:rFonts w:ascii="Arial" w:hAnsi="Arial" w:cs="Arial"/>
          <w:bCs/>
          <w:szCs w:val="28"/>
        </w:rPr>
        <w:t>RP-090755</w:t>
      </w:r>
      <w:r w:rsidR="00981A0F" w:rsidRPr="004117E8">
        <w:rPr>
          <w:rFonts w:ascii="Arial" w:hAnsi="Arial" w:cs="Arial"/>
          <w:bCs/>
          <w:szCs w:val="28"/>
        </w:rPr>
        <w:t>)</w:t>
      </w:r>
      <w:r w:rsidRPr="004117E8">
        <w:rPr>
          <w:rFonts w:ascii="Arial" w:hAnsi="Arial" w:cs="Arial"/>
        </w:rPr>
        <w:t>.</w:t>
      </w:r>
    </w:p>
    <w:p w:rsidR="0019729D" w:rsidRPr="007805B4" w:rsidRDefault="0019729D" w:rsidP="0019729D">
      <w:pPr>
        <w:ind w:left="360"/>
        <w:rPr>
          <w:rFonts w:ascii="Arial" w:hAnsi="Arial" w:cs="Arial"/>
        </w:rPr>
      </w:pPr>
    </w:p>
    <w:p w:rsidR="00294AE2" w:rsidRPr="007805B4" w:rsidRDefault="00294AE2" w:rsidP="0019729D">
      <w:pPr>
        <w:rPr>
          <w:rFonts w:ascii="Arial" w:hAnsi="Arial" w:cs="Arial"/>
        </w:rPr>
      </w:pPr>
      <w:r w:rsidRPr="007805B4">
        <w:rPr>
          <w:rFonts w:ascii="Arial" w:hAnsi="Arial" w:cs="Arial"/>
        </w:rPr>
        <w:t>The eCall feature operating over IMS (IMS eCall) was recently standardized by 3GPP in Rel-14. IMS eCall also makes use of an in-band modem, which</w:t>
      </w:r>
      <w:r w:rsidR="00C92A87" w:rsidRPr="007805B4">
        <w:rPr>
          <w:rFonts w:ascii="Arial" w:hAnsi="Arial" w:cs="Arial"/>
        </w:rPr>
        <w:t xml:space="preserve"> </w:t>
      </w:r>
      <w:r w:rsidR="007805B4">
        <w:rPr>
          <w:rFonts w:ascii="Arial" w:hAnsi="Arial" w:cs="Arial"/>
        </w:rPr>
        <w:t xml:space="preserve">appears to be the </w:t>
      </w:r>
      <w:r w:rsidR="009E1E72">
        <w:rPr>
          <w:rFonts w:ascii="Arial" w:hAnsi="Arial" w:cs="Arial"/>
        </w:rPr>
        <w:t>same</w:t>
      </w:r>
      <w:r w:rsidR="0019729D" w:rsidRPr="007805B4">
        <w:rPr>
          <w:rFonts w:ascii="Arial" w:hAnsi="Arial" w:cs="Arial"/>
        </w:rPr>
        <w:t xml:space="preserve"> </w:t>
      </w:r>
      <w:r w:rsidRPr="007805B4">
        <w:rPr>
          <w:rFonts w:ascii="Arial" w:hAnsi="Arial" w:cs="Arial"/>
        </w:rPr>
        <w:t>as for</w:t>
      </w:r>
      <w:r w:rsidR="0019729D" w:rsidRPr="007805B4">
        <w:rPr>
          <w:rFonts w:ascii="Arial" w:hAnsi="Arial" w:cs="Arial"/>
        </w:rPr>
        <w:t xml:space="preserve"> </w:t>
      </w:r>
      <w:r w:rsidR="00C92A87" w:rsidRPr="007805B4">
        <w:rPr>
          <w:rFonts w:ascii="Arial" w:hAnsi="Arial" w:cs="Arial"/>
        </w:rPr>
        <w:t>2G/</w:t>
      </w:r>
      <w:r w:rsidR="0019729D" w:rsidRPr="007805B4">
        <w:rPr>
          <w:rFonts w:ascii="Arial" w:hAnsi="Arial" w:cs="Arial"/>
        </w:rPr>
        <w:t>3G eCall</w:t>
      </w:r>
      <w:r w:rsidRPr="007805B4">
        <w:rPr>
          <w:rFonts w:ascii="Arial" w:hAnsi="Arial" w:cs="Arial"/>
        </w:rPr>
        <w:t>, i.e. based on TS 26.267</w:t>
      </w:r>
      <w:r w:rsidR="0019729D" w:rsidRPr="007805B4">
        <w:rPr>
          <w:rFonts w:ascii="Arial" w:hAnsi="Arial" w:cs="Arial"/>
        </w:rPr>
        <w:t xml:space="preserve">. </w:t>
      </w:r>
    </w:p>
    <w:p w:rsidR="00294AE2" w:rsidRPr="007805B4" w:rsidRDefault="00294AE2" w:rsidP="0019729D">
      <w:pPr>
        <w:rPr>
          <w:rFonts w:ascii="Arial" w:hAnsi="Arial" w:cs="Arial"/>
        </w:rPr>
      </w:pPr>
    </w:p>
    <w:p w:rsidR="00DC1F0E" w:rsidRDefault="00294AE2" w:rsidP="0019729D">
      <w:pPr>
        <w:rPr>
          <w:rFonts w:ascii="Arial" w:hAnsi="Arial" w:cs="Arial"/>
        </w:rPr>
      </w:pPr>
      <w:r w:rsidRPr="007805B4">
        <w:rPr>
          <w:rFonts w:ascii="Arial" w:hAnsi="Arial" w:cs="Arial"/>
        </w:rPr>
        <w:t xml:space="preserve">At TSG RAN#76 in June 2017 a new Test Work Item was approved in RP-171057 for UE conformance testing of IMS eCall. </w:t>
      </w:r>
    </w:p>
    <w:p w:rsidR="009E1E72" w:rsidRPr="007805B4" w:rsidRDefault="009E1E72" w:rsidP="0019729D">
      <w:pPr>
        <w:rPr>
          <w:rFonts w:ascii="Arial" w:hAnsi="Arial" w:cs="Arial"/>
        </w:rPr>
      </w:pPr>
    </w:p>
    <w:p w:rsidR="00D01E6A" w:rsidRDefault="00DC1F0E" w:rsidP="0019729D">
      <w:pPr>
        <w:rPr>
          <w:rFonts w:ascii="Arial" w:hAnsi="Arial" w:cs="Arial"/>
        </w:rPr>
      </w:pPr>
      <w:r w:rsidRPr="007805B4">
        <w:rPr>
          <w:rFonts w:ascii="Arial" w:hAnsi="Arial" w:cs="Arial"/>
        </w:rPr>
        <w:t xml:space="preserve">The scope of this Test Work Item is based upon the continuation of the aforementioned split of responsibilities, whereby RAN5 is responsible for conformance testing of non-modem procedures for IMS eCall, while </w:t>
      </w:r>
      <w:r w:rsidR="00905A1C">
        <w:rPr>
          <w:rFonts w:ascii="Arial" w:hAnsi="Arial" w:cs="Arial"/>
        </w:rPr>
        <w:t xml:space="preserve">it is RAN5 assumption that </w:t>
      </w:r>
      <w:r w:rsidRPr="007805B4">
        <w:rPr>
          <w:rFonts w:ascii="Arial" w:hAnsi="Arial" w:cs="Arial"/>
        </w:rPr>
        <w:t xml:space="preserve">SA4 is responsible for conformance testing of the IMS eCall in-band modem. </w:t>
      </w:r>
    </w:p>
    <w:p w:rsidR="00D01E6A" w:rsidRDefault="00D01E6A" w:rsidP="0019729D">
      <w:pPr>
        <w:rPr>
          <w:rFonts w:ascii="Arial" w:hAnsi="Arial" w:cs="Arial"/>
        </w:rPr>
      </w:pPr>
    </w:p>
    <w:p w:rsidR="00294AE2" w:rsidRPr="007805B4" w:rsidRDefault="009E1E72" w:rsidP="001972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noted that for an IMS eCall, the eCall in-band modem is only used as a fallback solution when transfer of MSD using IMS SIP signaling fails or is not supported. In that case, the eCall in-band modem would be used over the VoIP path established by IMS and </w:t>
      </w:r>
      <w:r w:rsidR="00D01E6A">
        <w:rPr>
          <w:rFonts w:ascii="Arial" w:hAnsi="Arial" w:cs="Arial"/>
        </w:rPr>
        <w:t>not</w:t>
      </w:r>
      <w:r>
        <w:rPr>
          <w:rFonts w:ascii="Arial" w:hAnsi="Arial" w:cs="Arial"/>
        </w:rPr>
        <w:t xml:space="preserve"> over a circuit switched </w:t>
      </w:r>
      <w:r w:rsidR="00D01E6A">
        <w:rPr>
          <w:rFonts w:ascii="Arial" w:hAnsi="Arial" w:cs="Arial"/>
        </w:rPr>
        <w:t>voice channel as for a 2G or 3G eCall.</w:t>
      </w:r>
      <w:r w:rsidR="00597C79">
        <w:rPr>
          <w:rFonts w:ascii="Arial" w:hAnsi="Arial" w:cs="Arial"/>
        </w:rPr>
        <w:t xml:space="preserve"> RAN5 is considering providing test coverage for the fallback scenarios as part of the RAN5 Test Work Item, and is investigating test methods for </w:t>
      </w:r>
      <w:r w:rsidR="00F80561">
        <w:rPr>
          <w:rFonts w:ascii="Arial" w:hAnsi="Arial" w:cs="Arial"/>
        </w:rPr>
        <w:t>detecting</w:t>
      </w:r>
      <w:r w:rsidR="00597C79">
        <w:rPr>
          <w:rFonts w:ascii="Arial" w:hAnsi="Arial" w:cs="Arial"/>
        </w:rPr>
        <w:t xml:space="preserve"> the presence of an MSD message (content not checked) </w:t>
      </w:r>
      <w:r w:rsidR="00F80561">
        <w:rPr>
          <w:rFonts w:ascii="Arial" w:hAnsi="Arial" w:cs="Arial"/>
        </w:rPr>
        <w:t xml:space="preserve">on the </w:t>
      </w:r>
      <w:r w:rsidR="00597C79">
        <w:rPr>
          <w:rFonts w:ascii="Arial" w:hAnsi="Arial" w:cs="Arial"/>
        </w:rPr>
        <w:t xml:space="preserve">VoIP PS bearer. </w:t>
      </w:r>
    </w:p>
    <w:p w:rsidR="00294AE2" w:rsidRPr="007805B4" w:rsidRDefault="00294AE2" w:rsidP="0019729D">
      <w:pPr>
        <w:rPr>
          <w:rFonts w:ascii="Arial" w:hAnsi="Arial" w:cs="Arial"/>
        </w:rPr>
      </w:pPr>
      <w:r w:rsidRPr="007805B4">
        <w:rPr>
          <w:rFonts w:ascii="Arial" w:hAnsi="Arial" w:cs="Arial"/>
        </w:rPr>
        <w:t xml:space="preserve"> </w:t>
      </w:r>
    </w:p>
    <w:p w:rsidR="007A0558" w:rsidRPr="007805B4" w:rsidRDefault="007A05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D052C" w:rsidRPr="007805B4" w:rsidRDefault="00FD052C" w:rsidP="00AE678D">
      <w:pPr>
        <w:keepNext/>
        <w:spacing w:after="120"/>
        <w:rPr>
          <w:rFonts w:ascii="Arial" w:hAnsi="Arial" w:cs="Arial"/>
          <w:b/>
        </w:rPr>
      </w:pPr>
      <w:r w:rsidRPr="007805B4">
        <w:rPr>
          <w:rFonts w:ascii="Arial" w:hAnsi="Arial" w:cs="Arial"/>
          <w:b/>
        </w:rPr>
        <w:lastRenderedPageBreak/>
        <w:t>2. Actions:</w:t>
      </w:r>
    </w:p>
    <w:p w:rsidR="00FD052C" w:rsidRPr="007805B4" w:rsidRDefault="00FD052C" w:rsidP="00AE678D">
      <w:pPr>
        <w:keepNext/>
        <w:spacing w:after="120"/>
        <w:ind w:left="1985" w:hanging="1985"/>
        <w:rPr>
          <w:rFonts w:ascii="Arial" w:hAnsi="Arial" w:cs="Arial"/>
          <w:b/>
        </w:rPr>
      </w:pPr>
      <w:r w:rsidRPr="007805B4">
        <w:rPr>
          <w:rFonts w:ascii="Arial" w:hAnsi="Arial" w:cs="Arial"/>
          <w:b/>
        </w:rPr>
        <w:t xml:space="preserve">To </w:t>
      </w:r>
      <w:r w:rsidR="007A0558" w:rsidRPr="007805B4">
        <w:rPr>
          <w:rFonts w:ascii="Arial" w:hAnsi="Arial" w:cs="Arial"/>
          <w:b/>
        </w:rPr>
        <w:t>TSG SA WG4</w:t>
      </w:r>
      <w:r w:rsidRPr="007805B4">
        <w:rPr>
          <w:rFonts w:ascii="Arial" w:hAnsi="Arial" w:cs="Arial"/>
          <w:b/>
        </w:rPr>
        <w:t>.</w:t>
      </w:r>
    </w:p>
    <w:p w:rsidR="007805B4" w:rsidRDefault="00FD052C" w:rsidP="00AE678D">
      <w:pPr>
        <w:keepNext/>
        <w:spacing w:after="120"/>
        <w:ind w:left="993" w:hanging="993"/>
        <w:rPr>
          <w:rFonts w:ascii="Arial" w:hAnsi="Arial" w:cs="Arial"/>
          <w:b/>
        </w:rPr>
      </w:pPr>
      <w:r w:rsidRPr="007805B4">
        <w:rPr>
          <w:rFonts w:ascii="Arial" w:hAnsi="Arial" w:cs="Arial"/>
          <w:b/>
        </w:rPr>
        <w:t xml:space="preserve">ACTION: </w:t>
      </w:r>
      <w:r w:rsidRPr="007805B4">
        <w:rPr>
          <w:rFonts w:ascii="Arial" w:hAnsi="Arial" w:cs="Arial"/>
          <w:b/>
        </w:rPr>
        <w:tab/>
      </w:r>
    </w:p>
    <w:p w:rsidR="00FD052C" w:rsidRDefault="00DC1F0E" w:rsidP="00AE678D">
      <w:pPr>
        <w:keepNext/>
        <w:numPr>
          <w:ilvl w:val="0"/>
          <w:numId w:val="6"/>
        </w:numPr>
        <w:spacing w:after="120"/>
        <w:rPr>
          <w:rFonts w:ascii="Arial" w:hAnsi="Arial" w:cs="Arial"/>
        </w:rPr>
      </w:pPr>
      <w:r w:rsidRPr="007805B4">
        <w:rPr>
          <w:rFonts w:ascii="Arial" w:hAnsi="Arial" w:cs="Arial"/>
        </w:rPr>
        <w:t>RAN5 respectfully asks SA4 to confirm whether SA4 has the same understanding on the split of responsibilities between SA4 &amp; RAN5 for the conformance testing of IMS eCall</w:t>
      </w:r>
      <w:r w:rsidR="007A0558" w:rsidRPr="007805B4">
        <w:rPr>
          <w:rFonts w:ascii="Arial" w:hAnsi="Arial" w:cs="Arial"/>
        </w:rPr>
        <w:t>.</w:t>
      </w:r>
    </w:p>
    <w:p w:rsidR="007805B4" w:rsidRDefault="007805B4" w:rsidP="00AE678D">
      <w:pPr>
        <w:keepNext/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Also, RAN5 respectfully asks SA4 to </w:t>
      </w:r>
      <w:r w:rsidRPr="007805B4">
        <w:rPr>
          <w:rFonts w:ascii="Arial" w:hAnsi="Arial" w:cs="Arial"/>
        </w:rPr>
        <w:t>provide some guidance on how to apply</w:t>
      </w:r>
      <w:r w:rsidR="00D01E6A">
        <w:rPr>
          <w:rFonts w:ascii="Arial" w:hAnsi="Arial" w:cs="Arial"/>
        </w:rPr>
        <w:t xml:space="preserve"> a</w:t>
      </w:r>
      <w:r w:rsidRPr="007805B4">
        <w:rPr>
          <w:rFonts w:ascii="Arial" w:hAnsi="Arial" w:cs="Arial"/>
        </w:rPr>
        <w:t xml:space="preserve"> simple check (</w:t>
      </w:r>
      <w:r w:rsidR="00D01E6A">
        <w:rPr>
          <w:rFonts w:ascii="Arial" w:hAnsi="Arial" w:cs="Arial"/>
        </w:rPr>
        <w:t xml:space="preserve">e.g. </w:t>
      </w:r>
      <w:r w:rsidRPr="007805B4">
        <w:rPr>
          <w:rFonts w:ascii="Arial" w:hAnsi="Arial" w:cs="Arial"/>
        </w:rPr>
        <w:t>RTP Audio</w:t>
      </w:r>
      <w:r w:rsidR="00D01E6A">
        <w:rPr>
          <w:rFonts w:ascii="Arial" w:hAnsi="Arial" w:cs="Arial"/>
        </w:rPr>
        <w:t>/</w:t>
      </w:r>
      <w:r w:rsidRPr="007805B4">
        <w:rPr>
          <w:rFonts w:ascii="Arial" w:hAnsi="Arial" w:cs="Arial"/>
        </w:rPr>
        <w:t>Video packets</w:t>
      </w:r>
      <w:r w:rsidR="00597C79">
        <w:rPr>
          <w:rFonts w:ascii="Arial" w:hAnsi="Arial" w:cs="Arial"/>
        </w:rPr>
        <w:t xml:space="preserve"> inspection</w:t>
      </w:r>
      <w:r w:rsidRPr="007805B4">
        <w:rPr>
          <w:rFonts w:ascii="Arial" w:hAnsi="Arial" w:cs="Arial"/>
        </w:rPr>
        <w:t>, etc</w:t>
      </w:r>
      <w:r w:rsidR="00F80561">
        <w:rPr>
          <w:rFonts w:ascii="Arial" w:hAnsi="Arial" w:cs="Arial"/>
        </w:rPr>
        <w:t>.</w:t>
      </w:r>
      <w:r w:rsidRPr="007805B4">
        <w:rPr>
          <w:rFonts w:ascii="Arial" w:hAnsi="Arial" w:cs="Arial"/>
        </w:rPr>
        <w:t xml:space="preserve">) to </w:t>
      </w:r>
      <w:r w:rsidR="00D01E6A">
        <w:rPr>
          <w:rFonts w:ascii="Arial" w:hAnsi="Arial" w:cs="Arial"/>
        </w:rPr>
        <w:t xml:space="preserve">enable </w:t>
      </w:r>
      <w:r w:rsidR="00597C79">
        <w:rPr>
          <w:rFonts w:ascii="Arial" w:hAnsi="Arial" w:cs="Arial"/>
        </w:rPr>
        <w:t>the identification of an in-band MSD message</w:t>
      </w:r>
      <w:r w:rsidR="00F80561">
        <w:rPr>
          <w:rFonts w:ascii="Arial" w:hAnsi="Arial" w:cs="Arial"/>
        </w:rPr>
        <w:t xml:space="preserve"> transmitted on a PS bearer</w:t>
      </w:r>
      <w:r w:rsidR="004621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without checking </w:t>
      </w:r>
      <w:r w:rsidR="00D01E6A">
        <w:rPr>
          <w:rFonts w:ascii="Arial" w:hAnsi="Arial" w:cs="Arial"/>
        </w:rPr>
        <w:t xml:space="preserve">the details of </w:t>
      </w:r>
      <w:r>
        <w:rPr>
          <w:rFonts w:ascii="Arial" w:hAnsi="Arial" w:cs="Arial"/>
        </w:rPr>
        <w:t>in-band</w:t>
      </w:r>
      <w:r w:rsidR="00D01E6A">
        <w:rPr>
          <w:rFonts w:ascii="Arial" w:hAnsi="Arial" w:cs="Arial"/>
        </w:rPr>
        <w:t xml:space="preserve"> transfer</w:t>
      </w:r>
      <w:r>
        <w:rPr>
          <w:rFonts w:ascii="Arial" w:hAnsi="Arial" w:cs="Arial"/>
        </w:rPr>
        <w:t>.</w:t>
      </w:r>
    </w:p>
    <w:p w:rsidR="007805B4" w:rsidRPr="007805B4" w:rsidRDefault="007805B4" w:rsidP="00AE678D">
      <w:pPr>
        <w:keepNext/>
        <w:spacing w:after="120"/>
        <w:ind w:left="993" w:hanging="993"/>
        <w:rPr>
          <w:rFonts w:ascii="Arial" w:hAnsi="Arial" w:cs="Arial"/>
          <w:i/>
          <w:iCs/>
        </w:rPr>
      </w:pPr>
    </w:p>
    <w:p w:rsidR="00FD052C" w:rsidRPr="007805B4" w:rsidRDefault="00FD052C" w:rsidP="00AE678D">
      <w:pPr>
        <w:keepNext/>
        <w:spacing w:after="120"/>
        <w:ind w:left="993" w:hanging="993"/>
        <w:rPr>
          <w:rFonts w:ascii="Arial" w:hAnsi="Arial" w:cs="Arial"/>
        </w:rPr>
      </w:pPr>
    </w:p>
    <w:p w:rsidR="00380377" w:rsidRPr="007805B4" w:rsidRDefault="00FD052C" w:rsidP="00AE678D">
      <w:pPr>
        <w:keepNext/>
        <w:spacing w:after="120"/>
        <w:rPr>
          <w:rFonts w:ascii="Arial" w:hAnsi="Arial" w:cs="Arial"/>
          <w:b/>
        </w:rPr>
      </w:pPr>
      <w:r w:rsidRPr="007805B4">
        <w:rPr>
          <w:rFonts w:ascii="Arial" w:hAnsi="Arial" w:cs="Arial"/>
          <w:b/>
        </w:rPr>
        <w:t>3. Date of Next TSG-</w:t>
      </w:r>
      <w:r w:rsidR="00100BEF" w:rsidRPr="007805B4">
        <w:rPr>
          <w:rFonts w:ascii="Arial" w:hAnsi="Arial" w:cs="Arial"/>
          <w:b/>
        </w:rPr>
        <w:t>RAN WG5</w:t>
      </w:r>
      <w:r w:rsidRPr="007805B4">
        <w:rPr>
          <w:rFonts w:ascii="Arial" w:hAnsi="Arial" w:cs="Arial"/>
          <w:b/>
        </w:rPr>
        <w:t xml:space="preserve"> Meetings:</w:t>
      </w:r>
    </w:p>
    <w:p w:rsidR="009560DB" w:rsidRPr="007805B4" w:rsidRDefault="009560DB" w:rsidP="00AE678D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805B4">
        <w:rPr>
          <w:rFonts w:ascii="Arial" w:hAnsi="Arial" w:cs="Arial"/>
          <w:bCs/>
        </w:rPr>
        <w:t xml:space="preserve">TSG-RAN5 Meeting#77 </w:t>
      </w:r>
      <w:r w:rsidRPr="007805B4">
        <w:rPr>
          <w:rFonts w:ascii="Arial" w:hAnsi="Arial" w:cs="Arial"/>
          <w:bCs/>
        </w:rPr>
        <w:tab/>
        <w:t xml:space="preserve"> 27</w:t>
      </w:r>
      <w:r w:rsidRPr="007805B4">
        <w:rPr>
          <w:rFonts w:ascii="Arial" w:hAnsi="Arial" w:cs="Arial"/>
          <w:bCs/>
          <w:vertAlign w:val="superscript"/>
        </w:rPr>
        <w:t xml:space="preserve">th </w:t>
      </w:r>
      <w:r w:rsidR="004360A9" w:rsidRPr="007805B4">
        <w:rPr>
          <w:rFonts w:ascii="Arial" w:hAnsi="Arial" w:cs="Arial"/>
          <w:bCs/>
        </w:rPr>
        <w:t xml:space="preserve">Nov </w:t>
      </w:r>
      <w:r w:rsidRPr="007805B4">
        <w:rPr>
          <w:rFonts w:ascii="Arial" w:hAnsi="Arial" w:cs="Arial"/>
          <w:bCs/>
        </w:rPr>
        <w:t>– 1</w:t>
      </w:r>
      <w:r w:rsidRPr="007805B4">
        <w:rPr>
          <w:rFonts w:ascii="Arial" w:hAnsi="Arial" w:cs="Arial"/>
          <w:bCs/>
          <w:vertAlign w:val="superscript"/>
        </w:rPr>
        <w:t>st</w:t>
      </w:r>
      <w:r w:rsidRPr="007805B4">
        <w:rPr>
          <w:rFonts w:ascii="Arial" w:hAnsi="Arial" w:cs="Arial"/>
          <w:bCs/>
        </w:rPr>
        <w:t xml:space="preserve"> Dec 2017</w:t>
      </w:r>
      <w:r w:rsidRPr="007805B4">
        <w:rPr>
          <w:rFonts w:ascii="Arial" w:hAnsi="Arial" w:cs="Arial"/>
          <w:bCs/>
        </w:rPr>
        <w:tab/>
        <w:t>Reno, US</w:t>
      </w:r>
    </w:p>
    <w:p w:rsidR="00100BEF" w:rsidRPr="007805B4" w:rsidRDefault="004360A9" w:rsidP="00AE678D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805B4">
        <w:rPr>
          <w:rFonts w:ascii="Arial" w:hAnsi="Arial" w:cs="Arial"/>
          <w:bCs/>
        </w:rPr>
        <w:t xml:space="preserve">TSG-RAN5 Meeting#78 </w:t>
      </w:r>
      <w:r w:rsidRPr="007805B4">
        <w:rPr>
          <w:rFonts w:ascii="Arial" w:hAnsi="Arial" w:cs="Arial"/>
          <w:bCs/>
        </w:rPr>
        <w:tab/>
        <w:t xml:space="preserve"> 26</w:t>
      </w:r>
      <w:r w:rsidRPr="007805B4">
        <w:rPr>
          <w:rFonts w:ascii="Arial" w:hAnsi="Arial" w:cs="Arial"/>
          <w:bCs/>
          <w:vertAlign w:val="superscript"/>
        </w:rPr>
        <w:t xml:space="preserve">th </w:t>
      </w:r>
      <w:r w:rsidRPr="007805B4">
        <w:rPr>
          <w:rFonts w:ascii="Arial" w:hAnsi="Arial" w:cs="Arial"/>
          <w:bCs/>
        </w:rPr>
        <w:t>Feb – 2</w:t>
      </w:r>
      <w:r w:rsidRPr="007805B4">
        <w:rPr>
          <w:rFonts w:ascii="Arial" w:hAnsi="Arial" w:cs="Arial"/>
          <w:bCs/>
          <w:vertAlign w:val="superscript"/>
        </w:rPr>
        <w:t>nd</w:t>
      </w:r>
      <w:r w:rsidRPr="007805B4">
        <w:rPr>
          <w:rFonts w:ascii="Arial" w:hAnsi="Arial" w:cs="Arial"/>
          <w:bCs/>
        </w:rPr>
        <w:t xml:space="preserve"> Mar 2018</w:t>
      </w:r>
      <w:r w:rsidRPr="007805B4">
        <w:rPr>
          <w:rFonts w:ascii="Arial" w:hAnsi="Arial" w:cs="Arial"/>
          <w:bCs/>
        </w:rPr>
        <w:tab/>
        <w:t>Athens, Greece</w:t>
      </w:r>
    </w:p>
    <w:sectPr w:rsidR="00100BEF" w:rsidRPr="007805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702" w:rsidRDefault="004C1702">
      <w:r>
        <w:separator/>
      </w:r>
    </w:p>
  </w:endnote>
  <w:endnote w:type="continuationSeparator" w:id="0">
    <w:p w:rsidR="004C1702" w:rsidRDefault="004C1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702" w:rsidRDefault="004C1702">
      <w:r>
        <w:separator/>
      </w:r>
    </w:p>
  </w:footnote>
  <w:footnote w:type="continuationSeparator" w:id="0">
    <w:p w:rsidR="004C1702" w:rsidRDefault="004C17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088316A"/>
    <w:multiLevelType w:val="hybridMultilevel"/>
    <w:tmpl w:val="D46AA6E4"/>
    <w:lvl w:ilvl="0" w:tplc="A3BCED20">
      <w:numFmt w:val="bullet"/>
      <w:lvlText w:val="-"/>
      <w:lvlJc w:val="left"/>
      <w:pPr>
        <w:ind w:left="360" w:hanging="360"/>
      </w:pPr>
      <w:rPr>
        <w:rFonts w:ascii="Calibri" w:eastAsia="MS Mincho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9E72F31"/>
    <w:multiLevelType w:val="hybridMultilevel"/>
    <w:tmpl w:val="57667984"/>
    <w:lvl w:ilvl="0" w:tplc="3E20BE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FE7"/>
    <w:rsid w:val="0008108D"/>
    <w:rsid w:val="000F6582"/>
    <w:rsid w:val="00100BEF"/>
    <w:rsid w:val="00122970"/>
    <w:rsid w:val="00122D58"/>
    <w:rsid w:val="0019729D"/>
    <w:rsid w:val="001D1D8A"/>
    <w:rsid w:val="00204B78"/>
    <w:rsid w:val="002239DC"/>
    <w:rsid w:val="002507E8"/>
    <w:rsid w:val="00257E29"/>
    <w:rsid w:val="0029074D"/>
    <w:rsid w:val="00294AE2"/>
    <w:rsid w:val="002A368B"/>
    <w:rsid w:val="002D6C33"/>
    <w:rsid w:val="00340CD1"/>
    <w:rsid w:val="00370936"/>
    <w:rsid w:val="00380377"/>
    <w:rsid w:val="0040673E"/>
    <w:rsid w:val="004117E8"/>
    <w:rsid w:val="004360A9"/>
    <w:rsid w:val="004621A5"/>
    <w:rsid w:val="00462253"/>
    <w:rsid w:val="0049717D"/>
    <w:rsid w:val="004A1107"/>
    <w:rsid w:val="004C1702"/>
    <w:rsid w:val="00511ED4"/>
    <w:rsid w:val="00531218"/>
    <w:rsid w:val="00597C79"/>
    <w:rsid w:val="005A4FE7"/>
    <w:rsid w:val="00641895"/>
    <w:rsid w:val="00660D47"/>
    <w:rsid w:val="006772D9"/>
    <w:rsid w:val="006B026C"/>
    <w:rsid w:val="006D72E9"/>
    <w:rsid w:val="00721154"/>
    <w:rsid w:val="00747169"/>
    <w:rsid w:val="007517A9"/>
    <w:rsid w:val="007805B4"/>
    <w:rsid w:val="007A0558"/>
    <w:rsid w:val="007A69C5"/>
    <w:rsid w:val="007B345A"/>
    <w:rsid w:val="007B40CD"/>
    <w:rsid w:val="007B6632"/>
    <w:rsid w:val="007E0FC1"/>
    <w:rsid w:val="007F1F6F"/>
    <w:rsid w:val="007F4CF7"/>
    <w:rsid w:val="00827D8C"/>
    <w:rsid w:val="00857095"/>
    <w:rsid w:val="008C093B"/>
    <w:rsid w:val="00905A1C"/>
    <w:rsid w:val="00932E41"/>
    <w:rsid w:val="00942972"/>
    <w:rsid w:val="009560DB"/>
    <w:rsid w:val="00960D7B"/>
    <w:rsid w:val="00981A0F"/>
    <w:rsid w:val="009C18D0"/>
    <w:rsid w:val="009E1E72"/>
    <w:rsid w:val="00A45D64"/>
    <w:rsid w:val="00AB1F7E"/>
    <w:rsid w:val="00AD7009"/>
    <w:rsid w:val="00AE678D"/>
    <w:rsid w:val="00BE40A1"/>
    <w:rsid w:val="00BF05C4"/>
    <w:rsid w:val="00C741B3"/>
    <w:rsid w:val="00C92A87"/>
    <w:rsid w:val="00C95ED0"/>
    <w:rsid w:val="00CE22DC"/>
    <w:rsid w:val="00D01E6A"/>
    <w:rsid w:val="00D83197"/>
    <w:rsid w:val="00DC1F0E"/>
    <w:rsid w:val="00DD3E1E"/>
    <w:rsid w:val="00DF4BD2"/>
    <w:rsid w:val="00E54356"/>
    <w:rsid w:val="00EC387C"/>
    <w:rsid w:val="00EF1CDC"/>
    <w:rsid w:val="00F32BF2"/>
    <w:rsid w:val="00F55C5E"/>
    <w:rsid w:val="00F63001"/>
    <w:rsid w:val="00F80561"/>
    <w:rsid w:val="00FD006B"/>
    <w:rsid w:val="00FD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Mention">
    <w:name w:val="Mention"/>
    <w:uiPriority w:val="99"/>
    <w:semiHidden/>
    <w:unhideWhenUsed/>
    <w:rsid w:val="007805B4"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D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45D6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A45D64"/>
    <w:rPr>
      <w:rFonts w:ascii="Arial" w:hAnsi="Arial"/>
      <w:b/>
      <w:bCs/>
      <w:lang w:eastAsia="en-US"/>
    </w:rPr>
  </w:style>
  <w:style w:type="paragraph" w:styleId="Title">
    <w:name w:val="Title"/>
    <w:basedOn w:val="Normal"/>
    <w:link w:val="TitleChar"/>
    <w:qFormat/>
    <w:rsid w:val="00AE678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AE678D"/>
    <w:rPr>
      <w:rFonts w:ascii="Arial" w:eastAsia="MS Mincho" w:hAnsi="Arial"/>
      <w:b/>
      <w:sz w:val="24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kitb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1245288</vt:i4>
      </vt:variant>
      <vt:variant>
        <vt:i4>0</vt:i4>
      </vt:variant>
      <vt:variant>
        <vt:i4>0</vt:i4>
      </vt:variant>
      <vt:variant>
        <vt:i4>5</vt:i4>
      </vt:variant>
      <vt:variant>
        <vt:lpwstr>mailto:ankitb@qti.qualcomm.com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2017-10-03T19:01:00Z</dcterms:created>
  <dcterms:modified xsi:type="dcterms:W3CDTF">2017-10-03T19:01:00Z</dcterms:modified>
</cp:coreProperties>
</file>